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május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8A62EF">
        <w:rPr>
          <w:rFonts w:ascii="Times New Roman" w:hAnsi="Times New Roman" w:cs="Times New Roman"/>
          <w:b/>
          <w:sz w:val="24"/>
          <w:szCs w:val="24"/>
        </w:rPr>
        <w:t>-án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4382C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82C" w:rsidRPr="008A62EF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82C" w:rsidRDefault="0094382C" w:rsidP="0094382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Telki Község Önkormányzat</w:t>
      </w:r>
    </w:p>
    <w:p w:rsidR="0094382C" w:rsidRDefault="0094382C" w:rsidP="0094382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Képviselő-testülete</w:t>
      </w:r>
    </w:p>
    <w:p w:rsidR="0094382C" w:rsidRDefault="0094382C" w:rsidP="0094382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74/2018.(V. 28.) </w:t>
      </w:r>
      <w:proofErr w:type="spellStart"/>
      <w:r>
        <w:rPr>
          <w:rFonts w:ascii="Times New Roman" w:hAnsi="Times New Roman"/>
          <w:b/>
          <w:sz w:val="24"/>
        </w:rPr>
        <w:t>Öh</w:t>
      </w:r>
      <w:proofErr w:type="spellEnd"/>
      <w:r>
        <w:rPr>
          <w:rFonts w:ascii="Times New Roman" w:hAnsi="Times New Roman"/>
          <w:b/>
          <w:sz w:val="24"/>
        </w:rPr>
        <w:t>. számú</w:t>
      </w:r>
    </w:p>
    <w:p w:rsidR="0094382C" w:rsidRDefault="0094382C" w:rsidP="0094382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Határozata</w:t>
      </w:r>
    </w:p>
    <w:p w:rsidR="0094382C" w:rsidRDefault="0094382C" w:rsidP="0094382C">
      <w:pPr>
        <w:spacing w:after="0"/>
        <w:rPr>
          <w:rFonts w:ascii="Times New Roman" w:hAnsi="Times New Roman"/>
          <w:b/>
          <w:sz w:val="24"/>
        </w:rPr>
      </w:pPr>
    </w:p>
    <w:p w:rsidR="0094382C" w:rsidRDefault="0094382C" w:rsidP="0094382C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Telki 723/4 hrsz-ú közterületi ingatlan elnevezéséről</w:t>
      </w:r>
    </w:p>
    <w:bookmarkEnd w:id="0"/>
    <w:p w:rsidR="0094382C" w:rsidRDefault="0094382C" w:rsidP="0094382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Telki község Önkormányzat Képviselő-testülete úgy határoz, hogy a Telki 723/4 hrsz-ú közterületi ingatlant Muskátli park-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nevezi el.</w:t>
      </w:r>
    </w:p>
    <w:p w:rsidR="0094382C" w:rsidRDefault="0094382C" w:rsidP="0094382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94382C" w:rsidRDefault="0094382C" w:rsidP="0094382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Felkéri a jegyzőt a szükséges lépések (ingatlan-nyilvántartásban, valamint a központi címregiszterben történő átvezetés) elvégzésére.</w:t>
      </w:r>
    </w:p>
    <w:p w:rsidR="0094382C" w:rsidRDefault="0094382C" w:rsidP="0094382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94382C" w:rsidRDefault="0094382C" w:rsidP="0094382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Felelős: </w:t>
      </w:r>
      <w:r>
        <w:rPr>
          <w:rFonts w:ascii="Times New Roman" w:eastAsia="Times New Roman" w:hAnsi="Times New Roman"/>
          <w:sz w:val="24"/>
          <w:szCs w:val="24"/>
        </w:rPr>
        <w:t>Polgármester, Jegyző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94382C" w:rsidRDefault="0094382C" w:rsidP="0094382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Határidő</w:t>
      </w:r>
      <w:r>
        <w:rPr>
          <w:rFonts w:ascii="Times New Roman" w:eastAsia="Times New Roman" w:hAnsi="Times New Roman"/>
          <w:sz w:val="24"/>
          <w:szCs w:val="24"/>
        </w:rPr>
        <w:t>: azonnal</w:t>
      </w:r>
    </w:p>
    <w:p w:rsidR="0070135C" w:rsidRPr="00444967" w:rsidRDefault="0070135C" w:rsidP="0070135C">
      <w:pPr>
        <w:pStyle w:val="NormlWeb"/>
        <w:shd w:val="clear" w:color="auto" w:fill="FFFFFF"/>
        <w:spacing w:before="0" w:beforeAutospacing="0" w:after="0" w:afterAutospacing="0"/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12051C"/>
    <w:rsid w:val="002349BF"/>
    <w:rsid w:val="0030737B"/>
    <w:rsid w:val="003076BF"/>
    <w:rsid w:val="00343BEE"/>
    <w:rsid w:val="00373EED"/>
    <w:rsid w:val="003C513B"/>
    <w:rsid w:val="00557902"/>
    <w:rsid w:val="006B4915"/>
    <w:rsid w:val="006E2D5D"/>
    <w:rsid w:val="0070135C"/>
    <w:rsid w:val="007A6166"/>
    <w:rsid w:val="0082783B"/>
    <w:rsid w:val="0089068E"/>
    <w:rsid w:val="0094382C"/>
    <w:rsid w:val="00982E32"/>
    <w:rsid w:val="009B0C73"/>
    <w:rsid w:val="00A612D5"/>
    <w:rsid w:val="00C062B6"/>
    <w:rsid w:val="00C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2018-06-07T15:31:00Z</cp:lastPrinted>
  <dcterms:created xsi:type="dcterms:W3CDTF">2018-06-11T07:44:00Z</dcterms:created>
  <dcterms:modified xsi:type="dcterms:W3CDTF">2018-06-11T07:44:00Z</dcterms:modified>
</cp:coreProperties>
</file>